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 w:rsidP="00BD779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873EAD">
              <w:rPr>
                <w:rFonts w:ascii="Times NR Cyr MT" w:hAnsi="Times NR Cyr MT"/>
              </w:rPr>
              <w:t xml:space="preserve"> 15 февраля</w:t>
            </w:r>
            <w:r w:rsidR="00BD7F53">
              <w:rPr>
                <w:rFonts w:ascii="Times NR Cyr MT" w:hAnsi="Times NR Cyr MT"/>
              </w:rPr>
              <w:t xml:space="preserve"> 202</w:t>
            </w:r>
            <w:r>
              <w:rPr>
                <w:rFonts w:ascii="Times NR Cyr MT" w:hAnsi="Times NR Cyr MT"/>
              </w:rPr>
              <w:t>3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4627D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3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00C8" w:rsidRDefault="00DC00C8" w:rsidP="00DC00C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02A27" w:rsidRDefault="00302A27" w:rsidP="00302A2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осуществлении Администрацией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бюджетных полномочий администратора источников финансирования дефицита бюджета </w:t>
      </w:r>
      <w:proofErr w:type="spellStart"/>
      <w:r>
        <w:rPr>
          <w:b/>
          <w:sz w:val="26"/>
          <w:szCs w:val="26"/>
        </w:rPr>
        <w:t>Телегинского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</w:t>
      </w:r>
    </w:p>
    <w:p w:rsidR="00302A27" w:rsidRDefault="00302A27" w:rsidP="00302A27">
      <w:pPr>
        <w:spacing w:line="300" w:lineRule="exact"/>
        <w:ind w:firstLine="709"/>
        <w:jc w:val="both"/>
        <w:rPr>
          <w:sz w:val="26"/>
          <w:szCs w:val="26"/>
        </w:rPr>
      </w:pPr>
    </w:p>
    <w:p w:rsidR="00302A27" w:rsidRDefault="00302A27" w:rsidP="00302A27">
      <w:pPr>
        <w:spacing w:line="30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</w:t>
      </w:r>
      <w:hyperlink r:id="rId7" w:history="1">
        <w:r>
          <w:rPr>
            <w:rStyle w:val="a5"/>
          </w:rPr>
          <w:t>статьей 160.2</w:t>
        </w:r>
      </w:hyperlink>
      <w:r>
        <w:rPr>
          <w:sz w:val="26"/>
          <w:szCs w:val="26"/>
        </w:rPr>
        <w:t xml:space="preserve"> Бюджетного кодекса Российской Федерации и </w:t>
      </w:r>
      <w:r>
        <w:rPr>
          <w:spacing w:val="2"/>
          <w:sz w:val="26"/>
          <w:szCs w:val="26"/>
        </w:rPr>
        <w:t xml:space="preserve">Перечнем главных администраторов источников финансирования бюджета </w:t>
      </w:r>
      <w:proofErr w:type="spellStart"/>
      <w:r>
        <w:rPr>
          <w:spacing w:val="2"/>
          <w:sz w:val="26"/>
          <w:szCs w:val="26"/>
        </w:rPr>
        <w:t>Телегинского</w:t>
      </w:r>
      <w:proofErr w:type="spellEnd"/>
      <w:r>
        <w:rPr>
          <w:spacing w:val="2"/>
          <w:sz w:val="26"/>
          <w:szCs w:val="26"/>
        </w:rPr>
        <w:t xml:space="preserve"> сельсовета </w:t>
      </w:r>
      <w:proofErr w:type="spellStart"/>
      <w:r>
        <w:rPr>
          <w:spacing w:val="2"/>
          <w:sz w:val="26"/>
          <w:szCs w:val="26"/>
        </w:rPr>
        <w:t>Колышлейского</w:t>
      </w:r>
      <w:proofErr w:type="spellEnd"/>
      <w:r>
        <w:rPr>
          <w:spacing w:val="2"/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spacing w:val="2"/>
          <w:sz w:val="26"/>
          <w:szCs w:val="26"/>
        </w:rPr>
        <w:t>Телегинского</w:t>
      </w:r>
      <w:proofErr w:type="spellEnd"/>
      <w:r>
        <w:rPr>
          <w:spacing w:val="2"/>
          <w:sz w:val="26"/>
          <w:szCs w:val="26"/>
        </w:rPr>
        <w:t xml:space="preserve"> сельсовета </w:t>
      </w:r>
      <w:proofErr w:type="spellStart"/>
      <w:r>
        <w:rPr>
          <w:spacing w:val="2"/>
          <w:sz w:val="26"/>
          <w:szCs w:val="26"/>
        </w:rPr>
        <w:t>Колышлейского</w:t>
      </w:r>
      <w:proofErr w:type="spellEnd"/>
      <w:r>
        <w:rPr>
          <w:spacing w:val="2"/>
          <w:sz w:val="26"/>
          <w:szCs w:val="26"/>
        </w:rPr>
        <w:t xml:space="preserve"> района Пензенской области от 03.12.2021 № 68</w:t>
      </w:r>
      <w:r>
        <w:rPr>
          <w:sz w:val="26"/>
          <w:szCs w:val="26"/>
        </w:rPr>
        <w:t xml:space="preserve">, в связи с отсутствием подведомственных администраторов источников финансирования дефицита бюджета </w:t>
      </w:r>
      <w:proofErr w:type="spellStart"/>
      <w:r>
        <w:rPr>
          <w:spacing w:val="2"/>
          <w:sz w:val="26"/>
          <w:szCs w:val="26"/>
        </w:rPr>
        <w:t>Телегинского</w:t>
      </w:r>
      <w:proofErr w:type="spellEnd"/>
      <w:r>
        <w:rPr>
          <w:spacing w:val="2"/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области:</w:t>
      </w:r>
    </w:p>
    <w:p w:rsidR="00302A27" w:rsidRDefault="00302A27" w:rsidP="00302A27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Возложить на Администрацию </w:t>
      </w:r>
      <w:proofErr w:type="spellStart"/>
      <w:r>
        <w:rPr>
          <w:rFonts w:ascii="Times New Roman" w:hAnsi="Times New Roman" w:cs="Times New Roman"/>
          <w:spacing w:val="2"/>
          <w:sz w:val="26"/>
          <w:szCs w:val="26"/>
        </w:rPr>
        <w:t>Телегинского</w:t>
      </w:r>
      <w:proofErr w:type="spellEnd"/>
      <w:r>
        <w:rPr>
          <w:rFonts w:ascii="Times New Roman" w:hAnsi="Times New Roman" w:cs="Times New Roman"/>
          <w:spacing w:val="2"/>
          <w:sz w:val="26"/>
          <w:szCs w:val="26"/>
        </w:rPr>
        <w:t xml:space="preserve"> сельсовета</w:t>
      </w:r>
      <w:r>
        <w:rPr>
          <w:spacing w:val="2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полномочия администратора источников финансирования дефицита бюджета </w:t>
      </w:r>
      <w:proofErr w:type="spellStart"/>
      <w:r>
        <w:rPr>
          <w:rFonts w:ascii="Times New Roman" w:hAnsi="Times New Roman" w:cs="Times New Roman"/>
          <w:spacing w:val="2"/>
          <w:sz w:val="26"/>
          <w:szCs w:val="26"/>
        </w:rPr>
        <w:t>Телегинского</w:t>
      </w:r>
      <w:proofErr w:type="spellEnd"/>
      <w:r>
        <w:rPr>
          <w:rFonts w:ascii="Times New Roman" w:hAnsi="Times New Roman" w:cs="Times New Roman"/>
          <w:spacing w:val="2"/>
          <w:sz w:val="26"/>
          <w:szCs w:val="26"/>
        </w:rPr>
        <w:t xml:space="preserve"> сельсовета</w:t>
      </w:r>
      <w:r>
        <w:rPr>
          <w:spacing w:val="2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следующим кодам:</w:t>
      </w: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6659"/>
      </w:tblGrid>
      <w:tr w:rsidR="00302A27" w:rsidTr="00302A27">
        <w:trPr>
          <w:trHeight w:val="840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2A27" w:rsidRDefault="00302A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Код бюджетной классификации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2A27" w:rsidRDefault="00302A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</w:tr>
      <w:tr w:rsidR="00302A27" w:rsidTr="00302A27">
        <w:trPr>
          <w:trHeight w:val="53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901 01 02 00 00 10 0000 710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901 01 02 00 00 10 0000 810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rPr>
                <w:color w:val="000000"/>
              </w:rPr>
              <w:t>901 01 03 01 00 10 0000 710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901 01 03 01 00 10 7000 710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сельских поселений в валюте Российской Федерации для покрытия временных кассовых разрывов, возникающих при исполнении их бюджетов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901 01 03 01 00 10 8000 710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t>Привлечение</w:t>
            </w:r>
            <w:r>
              <w:rPr>
                <w:snapToGrid w:val="0"/>
              </w:rPr>
              <w:t xml:space="preserve"> кредитов</w:t>
            </w:r>
            <w:r>
              <w:t xml:space="preserve"> из других бюджетов бюджетной системы Российской Федерации бюджетами сельских поселений в валюте Российской Федерации для частичного покрытия дефицитов их бюджетов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rPr>
                <w:color w:val="000000"/>
              </w:rPr>
              <w:t>901 01 03 01 00 10 0000 810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rPr>
                <w:color w:val="00000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901 01 03 01 00 10 7000 810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t>Погашение бюджетами сельских поселений кредитов из других бюджетов бюджетной системы Российской Федерации в валюте Российской Федерации для покрытия временных кассовых разрывов, возникающих при исполнении их бюджетов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901 01 03 01 00 10 8000 810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t>Погашение бюджетами сельских поселений кредитов из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901 01 05 02 01 10 0000 510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t>Увеличение прочих остатков денежных средств бюджетов сельских поселений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901 01 05 02 01 10 0000 610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t>Уменьшение прочих остатков денежных средств бюджетов сельских поселений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jc w:val="center"/>
            </w:pPr>
            <w:r>
              <w:t>901 01 06 01 00 10 0000 630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r>
              <w:t>Средства от продажи акций и иных форм участия в капитале, находящихся в собственности сельских поселений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jc w:val="center"/>
            </w:pPr>
            <w:r>
              <w:t>901 01 06 10 02 10 0000 550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901 01 06 10 02 10 0001 550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jc w:val="center"/>
            </w:pPr>
            <w:r>
              <w:t>901 01 06 10 02 10 0002 550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jc w:val="center"/>
            </w:pPr>
            <w:r>
              <w:t>901 01 06 10 02 10 0004 550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получателей средств из бюджета</w:t>
            </w:r>
          </w:p>
        </w:tc>
      </w:tr>
      <w:tr w:rsidR="00302A27" w:rsidTr="00302A27">
        <w:trPr>
          <w:trHeight w:val="334"/>
          <w:tblHeader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  <w:jc w:val="center"/>
            </w:pPr>
            <w:r>
              <w:t>901 01 06 10 02 10 0005 550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A27" w:rsidRDefault="00302A27">
            <w:pPr>
              <w:autoSpaceDE w:val="0"/>
              <w:autoSpaceDN w:val="0"/>
              <w:adjustRightInd w:val="0"/>
            </w:pPr>
            <w:r>
              <w:t>Увеличение финансовых активов в собственности сельских поселений за счет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      </w:r>
          </w:p>
        </w:tc>
      </w:tr>
    </w:tbl>
    <w:p w:rsidR="00302A27" w:rsidRDefault="00302A27" w:rsidP="00302A27">
      <w:pPr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распоряжение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области».</w:t>
      </w:r>
    </w:p>
    <w:p w:rsidR="00302A27" w:rsidRDefault="00302A27" w:rsidP="00302A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на следующий день после дня его официального опубликования.</w:t>
      </w:r>
    </w:p>
    <w:p w:rsidR="00302A27" w:rsidRDefault="00302A27" w:rsidP="00302A2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главного специалиста - главного бухгалтера.</w:t>
      </w:r>
    </w:p>
    <w:p w:rsidR="00302A27" w:rsidRDefault="00302A27" w:rsidP="00302A27">
      <w:pPr>
        <w:ind w:firstLine="709"/>
        <w:jc w:val="both"/>
        <w:rPr>
          <w:sz w:val="26"/>
          <w:szCs w:val="26"/>
        </w:rPr>
      </w:pPr>
    </w:p>
    <w:p w:rsidR="00302A27" w:rsidRDefault="00302A27" w:rsidP="00302A27">
      <w:pPr>
        <w:ind w:firstLine="709"/>
        <w:jc w:val="both"/>
        <w:rPr>
          <w:sz w:val="26"/>
          <w:szCs w:val="26"/>
        </w:rPr>
      </w:pPr>
    </w:p>
    <w:p w:rsidR="00302A27" w:rsidRDefault="00302A27" w:rsidP="00302A27">
      <w:pPr>
        <w:ind w:firstLine="709"/>
        <w:jc w:val="both"/>
        <w:rPr>
          <w:sz w:val="26"/>
          <w:szCs w:val="26"/>
        </w:rPr>
      </w:pPr>
    </w:p>
    <w:p w:rsidR="0001645C" w:rsidRDefault="00302A27" w:rsidP="00302A27">
      <w:pPr>
        <w:rPr>
          <w:i/>
          <w:iCs/>
        </w:rPr>
      </w:pPr>
      <w:r>
        <w:rPr>
          <w:b/>
          <w:sz w:val="26"/>
          <w:szCs w:val="26"/>
        </w:rPr>
        <w:t xml:space="preserve">         </w:t>
      </w:r>
      <w:bookmarkStart w:id="0" w:name="_GoBack"/>
      <w:bookmarkEnd w:id="0"/>
      <w:r>
        <w:rPr>
          <w:b/>
          <w:sz w:val="26"/>
          <w:szCs w:val="26"/>
        </w:rPr>
        <w:t xml:space="preserve">Глава администрации                                              </w:t>
      </w:r>
      <w:proofErr w:type="spellStart"/>
      <w:r>
        <w:rPr>
          <w:b/>
          <w:sz w:val="26"/>
          <w:szCs w:val="26"/>
        </w:rPr>
        <w:t>С.В.Столярова</w:t>
      </w:r>
      <w:proofErr w:type="spellEnd"/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281FC9" w:rsidRDefault="00281FC9" w:rsidP="0001645C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28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4A2" w:rsidRDefault="002264A2" w:rsidP="008B5788">
      <w:r>
        <w:separator/>
      </w:r>
    </w:p>
  </w:endnote>
  <w:endnote w:type="continuationSeparator" w:id="0">
    <w:p w:rsidR="002264A2" w:rsidRDefault="002264A2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4A2" w:rsidRDefault="002264A2" w:rsidP="008B5788">
      <w:r>
        <w:separator/>
      </w:r>
    </w:p>
  </w:footnote>
  <w:footnote w:type="continuationSeparator" w:id="0">
    <w:p w:rsidR="002264A2" w:rsidRDefault="002264A2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5799F"/>
    <w:rsid w:val="00066669"/>
    <w:rsid w:val="001636CA"/>
    <w:rsid w:val="002264A2"/>
    <w:rsid w:val="00281FC9"/>
    <w:rsid w:val="002A40CF"/>
    <w:rsid w:val="002E1C21"/>
    <w:rsid w:val="00302A27"/>
    <w:rsid w:val="003155FF"/>
    <w:rsid w:val="00386139"/>
    <w:rsid w:val="003A14C8"/>
    <w:rsid w:val="003B24ED"/>
    <w:rsid w:val="003C565D"/>
    <w:rsid w:val="003D3348"/>
    <w:rsid w:val="00425D15"/>
    <w:rsid w:val="00456F36"/>
    <w:rsid w:val="004627DA"/>
    <w:rsid w:val="00513244"/>
    <w:rsid w:val="005A0EE6"/>
    <w:rsid w:val="005C4C3B"/>
    <w:rsid w:val="006B0173"/>
    <w:rsid w:val="006E3448"/>
    <w:rsid w:val="00776AFC"/>
    <w:rsid w:val="00785DC1"/>
    <w:rsid w:val="00853699"/>
    <w:rsid w:val="00873EAD"/>
    <w:rsid w:val="008B1F1E"/>
    <w:rsid w:val="008B5788"/>
    <w:rsid w:val="008C33B5"/>
    <w:rsid w:val="008D55C4"/>
    <w:rsid w:val="00905C45"/>
    <w:rsid w:val="00914593"/>
    <w:rsid w:val="00996218"/>
    <w:rsid w:val="00A36FB9"/>
    <w:rsid w:val="00A47A00"/>
    <w:rsid w:val="00AA2919"/>
    <w:rsid w:val="00AC7A2A"/>
    <w:rsid w:val="00AD0285"/>
    <w:rsid w:val="00B06FA3"/>
    <w:rsid w:val="00B14373"/>
    <w:rsid w:val="00BA2C0B"/>
    <w:rsid w:val="00BB7006"/>
    <w:rsid w:val="00BD6E4D"/>
    <w:rsid w:val="00BD7798"/>
    <w:rsid w:val="00BD7F53"/>
    <w:rsid w:val="00CD65F7"/>
    <w:rsid w:val="00DC00C8"/>
    <w:rsid w:val="00DF15AB"/>
    <w:rsid w:val="00F429DB"/>
    <w:rsid w:val="00FD2856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15F5C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uiPriority w:val="99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D65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302A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43F0AC6272EF00FF577B4070F01272FFEC004A3735B9F4C562E85DC4FA72AF5263EDC84A00xEb8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2023-01-24T07:21:00Z</cp:lastPrinted>
  <dcterms:created xsi:type="dcterms:W3CDTF">2023-02-16T06:58:00Z</dcterms:created>
  <dcterms:modified xsi:type="dcterms:W3CDTF">2023-02-16T07:20:00Z</dcterms:modified>
</cp:coreProperties>
</file>